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6E03" w14:textId="65902628" w:rsidR="007229C6" w:rsidRPr="007229C6" w:rsidRDefault="002F77C8" w:rsidP="00FD3F1C">
      <w:pPr>
        <w:pStyle w:val="Heading10"/>
      </w:pPr>
      <w:r>
        <w:t>Instructions for Survey Incentives for 20</w:t>
      </w:r>
      <w:r w:rsidR="0059203B">
        <w:t>2</w:t>
      </w:r>
      <w:r w:rsidR="00C43FC6">
        <w:t>6</w:t>
      </w:r>
      <w:r>
        <w:t xml:space="preserve"> CTR Survey</w:t>
      </w:r>
    </w:p>
    <w:p w14:paraId="55152628" w14:textId="13402E7A" w:rsidR="007229C6" w:rsidRPr="007229C6" w:rsidRDefault="007229C6" w:rsidP="007229C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7229C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D0F965" wp14:editId="11916E46">
                <wp:simplePos x="0" y="0"/>
                <wp:positionH relativeFrom="margin">
                  <wp:posOffset>-47625</wp:posOffset>
                </wp:positionH>
                <wp:positionV relativeFrom="paragraph">
                  <wp:posOffset>41910</wp:posOffset>
                </wp:positionV>
                <wp:extent cx="6309360" cy="45720"/>
                <wp:effectExtent l="3810" t="0" r="1905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6E8E6" id="Rectangle 3" o:spid="_x0000_s1026" style="position:absolute;margin-left:-3.75pt;margin-top:3.3pt;width:496.8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" fillcolor="black" stroked="f" strokeweight=".05pt">
                <w10:wrap anchorx="margin"/>
              </v:rect>
            </w:pict>
          </mc:Fallback>
        </mc:AlternateContent>
      </w:r>
    </w:p>
    <w:p w14:paraId="4B6BC44B" w14:textId="4330A5CF" w:rsidR="0059203B" w:rsidRDefault="00956880" w:rsidP="00D81ACC">
      <w:r>
        <w:t>To support E</w:t>
      </w:r>
      <w:r w:rsidR="00FD3F1C">
        <w:t xml:space="preserve">mployee Transportation </w:t>
      </w:r>
      <w:r>
        <w:t>C</w:t>
      </w:r>
      <w:r w:rsidR="00FD3F1C">
        <w:t>oordinator</w:t>
      </w:r>
      <w:r>
        <w:t>s with the required 202</w:t>
      </w:r>
      <w:r w:rsidR="00C43FC6">
        <w:t>6</w:t>
      </w:r>
      <w:r>
        <w:t xml:space="preserve"> CTR Survey, the </w:t>
      </w:r>
      <w:r w:rsidR="00FD3F1C">
        <w:t>Clark County</w:t>
      </w:r>
      <w:r>
        <w:t xml:space="preserve"> Commute Trip Reduction program will</w:t>
      </w:r>
      <w:r w:rsidR="00DA4917">
        <w:t xml:space="preserve"> sponsor</w:t>
      </w:r>
      <w:r w:rsidR="00FD3F1C">
        <w:t xml:space="preserve"> </w:t>
      </w:r>
      <w:r w:rsidR="00DA4917" w:rsidRPr="00DA4917">
        <w:t xml:space="preserve">a raffle where 100 people win a $10 digital gift card. </w:t>
      </w:r>
    </w:p>
    <w:p w14:paraId="70CB12E6" w14:textId="770B4D83" w:rsidR="00DA4917" w:rsidRDefault="00DA4917" w:rsidP="00D81ACC"/>
    <w:p w14:paraId="105C610A" w14:textId="737825DB" w:rsidR="00DA4917" w:rsidRDefault="00DA4917" w:rsidP="00D81ACC">
      <w:pPr>
        <w:rPr>
          <w:b/>
          <w:bCs/>
        </w:rPr>
      </w:pPr>
      <w:r>
        <w:rPr>
          <w:b/>
          <w:bCs/>
        </w:rPr>
        <w:t>How does the raffle work?</w:t>
      </w:r>
    </w:p>
    <w:p w14:paraId="0659B492" w14:textId="7EC75C61" w:rsidR="00DA4917" w:rsidRDefault="00DA4917" w:rsidP="00D81ACC">
      <w:r>
        <w:t xml:space="preserve">After employees complete the survey online, they </w:t>
      </w:r>
      <w:r w:rsidR="00983E7A">
        <w:t>can choose to</w:t>
      </w:r>
      <w:r>
        <w:t xml:space="preserve"> enter their name and email address</w:t>
      </w:r>
      <w:r w:rsidR="00983E7A">
        <w:t xml:space="preserve"> in a different survey form</w:t>
      </w:r>
      <w:r>
        <w:t>. After</w:t>
      </w:r>
      <w:r w:rsidR="00C43FC6">
        <w:t xml:space="preserve"> all worksite</w:t>
      </w:r>
      <w:r>
        <w:t xml:space="preserve"> survey</w:t>
      </w:r>
      <w:r w:rsidR="00C43FC6">
        <w:t>s</w:t>
      </w:r>
      <w:r>
        <w:t xml:space="preserve"> close, City staff will randomly draw names for the 100 winners. Gift cards will be administered through Tango and emailed to employees to claim. </w:t>
      </w:r>
    </w:p>
    <w:p w14:paraId="55E5B6A0" w14:textId="77777777" w:rsidR="00DA4917" w:rsidRDefault="00DA4917" w:rsidP="00D81ACC"/>
    <w:p w14:paraId="420E7D5C" w14:textId="268C204F" w:rsidR="00DA4917" w:rsidRPr="00DA4917" w:rsidRDefault="00DA4917" w:rsidP="00D81ACC">
      <w:pPr>
        <w:rPr>
          <w:b/>
          <w:bCs/>
        </w:rPr>
      </w:pPr>
      <w:r w:rsidRPr="00DA4917">
        <w:rPr>
          <w:b/>
          <w:bCs/>
        </w:rPr>
        <w:t xml:space="preserve">Is it 100 gift cards per worksite? </w:t>
      </w:r>
    </w:p>
    <w:p w14:paraId="30696326" w14:textId="726EC41F" w:rsidR="00DA4917" w:rsidRDefault="00DA4917" w:rsidP="00D81ACC">
      <w:r>
        <w:t xml:space="preserve">No. This raffle is for all worksites in the Clark County CTR Program. The raffle is 100 gift cards total for all worksites. </w:t>
      </w:r>
    </w:p>
    <w:p w14:paraId="5E59581A" w14:textId="77777777" w:rsidR="00DA4917" w:rsidRDefault="00DA4917" w:rsidP="00D81ACC"/>
    <w:p w14:paraId="1F1FFD85" w14:textId="3973E3AF" w:rsidR="00C43FC6" w:rsidRPr="00DA4917" w:rsidRDefault="00C43FC6" w:rsidP="00C43FC6">
      <w:pPr>
        <w:rPr>
          <w:b/>
          <w:bCs/>
        </w:rPr>
      </w:pPr>
      <w:r>
        <w:rPr>
          <w:b/>
          <w:bCs/>
        </w:rPr>
        <w:t>When will the raffle drawing happen?</w:t>
      </w:r>
    </w:p>
    <w:p w14:paraId="1E93FDF8" w14:textId="799C3C48" w:rsidR="00DA4917" w:rsidRPr="00DA4917" w:rsidRDefault="00C43FC6" w:rsidP="00D81ACC">
      <w:r>
        <w:t xml:space="preserve">After all worksite surveys close, City staff will randomly draw names for 100 winners. If all worksites </w:t>
      </w:r>
      <w:proofErr w:type="gramStart"/>
      <w:r>
        <w:t>survey</w:t>
      </w:r>
      <w:proofErr w:type="gramEnd"/>
      <w:r>
        <w:t xml:space="preserve"> in May 2026, the drawing will happen in June 2026.</w:t>
      </w:r>
    </w:p>
    <w:sectPr w:rsidR="00DA4917" w:rsidRPr="00DA49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3384" w14:textId="77777777" w:rsidR="002C2BE6" w:rsidRDefault="002C2BE6" w:rsidP="002C2BE6">
      <w:r>
        <w:separator/>
      </w:r>
    </w:p>
  </w:endnote>
  <w:endnote w:type="continuationSeparator" w:id="0">
    <w:p w14:paraId="67F9DD8E" w14:textId="77777777" w:rsidR="002C2BE6" w:rsidRDefault="002C2BE6" w:rsidP="002C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ap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3705" w14:textId="77777777" w:rsidR="002C2BE6" w:rsidRDefault="002C2BE6" w:rsidP="002C2BE6">
      <w:r>
        <w:separator/>
      </w:r>
    </w:p>
  </w:footnote>
  <w:footnote w:type="continuationSeparator" w:id="0">
    <w:p w14:paraId="0D4434B2" w14:textId="77777777" w:rsidR="002C2BE6" w:rsidRDefault="002C2BE6" w:rsidP="002C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4B88" w14:textId="5EE62155" w:rsidR="002C2BE6" w:rsidRPr="002C2BE6" w:rsidRDefault="00FD3F1C" w:rsidP="00FD3F1C">
    <w:r>
      <w:t xml:space="preserve">Clark County Commute Trip Reduction Program | </w:t>
    </w:r>
    <w:r w:rsidR="002C2BE6" w:rsidRPr="002C2BE6">
      <w:t xml:space="preserve">Updated: </w:t>
    </w:r>
    <w:r>
      <w:fldChar w:fldCharType="begin"/>
    </w:r>
    <w:r>
      <w:instrText xml:space="preserve"> DATE \@ "M/d/yy" </w:instrText>
    </w:r>
    <w:r>
      <w:fldChar w:fldCharType="separate"/>
    </w:r>
    <w:r w:rsidR="00C43FC6">
      <w:rPr>
        <w:noProof/>
      </w:rPr>
      <w:t>10/7/25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07F4C"/>
    <w:multiLevelType w:val="hybridMultilevel"/>
    <w:tmpl w:val="DBA8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F7A6E"/>
    <w:multiLevelType w:val="hybridMultilevel"/>
    <w:tmpl w:val="210C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01344"/>
    <w:multiLevelType w:val="hybridMultilevel"/>
    <w:tmpl w:val="B6B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92513">
    <w:abstractNumId w:val="2"/>
  </w:num>
  <w:num w:numId="2" w16cid:durableId="893657048">
    <w:abstractNumId w:val="0"/>
  </w:num>
  <w:num w:numId="3" w16cid:durableId="32350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83"/>
    <w:rsid w:val="000751D9"/>
    <w:rsid w:val="0008703D"/>
    <w:rsid w:val="00125BE9"/>
    <w:rsid w:val="002C2BE6"/>
    <w:rsid w:val="002F77C8"/>
    <w:rsid w:val="00357472"/>
    <w:rsid w:val="00381D68"/>
    <w:rsid w:val="0059203B"/>
    <w:rsid w:val="00646FD3"/>
    <w:rsid w:val="00671BDD"/>
    <w:rsid w:val="007229C6"/>
    <w:rsid w:val="008255A0"/>
    <w:rsid w:val="00956880"/>
    <w:rsid w:val="0097006F"/>
    <w:rsid w:val="00983E7A"/>
    <w:rsid w:val="00AD2883"/>
    <w:rsid w:val="00BF0E80"/>
    <w:rsid w:val="00C43FC6"/>
    <w:rsid w:val="00D43601"/>
    <w:rsid w:val="00D81ACC"/>
    <w:rsid w:val="00DA4917"/>
    <w:rsid w:val="00E14DEB"/>
    <w:rsid w:val="00E70DE1"/>
    <w:rsid w:val="00F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0B4E"/>
  <w15:chartTrackingRefBased/>
  <w15:docId w15:val="{BB313673-14E7-48E5-A24B-52163163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1C"/>
    <w:rPr>
      <w:rFonts w:ascii="Asap" w:hAnsi="Asap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rsid w:val="00075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098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D3F1C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rsid w:val="003574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472"/>
    <w:rPr>
      <w:rFonts w:ascii="Arial" w:hAnsi="Arial"/>
      <w:i/>
      <w:iCs/>
      <w:color w:val="4F81BD" w:themeColor="accent1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0751D9"/>
    <w:rPr>
      <w:rFonts w:asciiTheme="majorHAnsi" w:eastAsiaTheme="majorEastAsia" w:hAnsiTheme="majorHAnsi" w:cstheme="majorBidi"/>
      <w:color w:val="006098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FD3F1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D3F1C"/>
    <w:rPr>
      <w:rFonts w:ascii="Asap" w:hAnsi="Asap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rsid w:val="00357472"/>
    <w:pPr>
      <w:spacing w:after="60"/>
      <w:jc w:val="center"/>
      <w:outlineLvl w:val="1"/>
    </w:pPr>
    <w:rPr>
      <w:rFonts w:ascii="Arial Nova Light" w:hAnsi="Arial Nova Light"/>
      <w:sz w:val="32"/>
    </w:rPr>
  </w:style>
  <w:style w:type="character" w:customStyle="1" w:styleId="SubtitleChar">
    <w:name w:val="Subtitle Char"/>
    <w:link w:val="Subtitle"/>
    <w:rsid w:val="00357472"/>
    <w:rPr>
      <w:rFonts w:ascii="Arial Nova Light" w:hAnsi="Arial Nova Light"/>
      <w:sz w:val="32"/>
      <w:szCs w:val="24"/>
    </w:rPr>
  </w:style>
  <w:style w:type="character" w:styleId="Strong">
    <w:name w:val="Strong"/>
    <w:qFormat/>
    <w:rsid w:val="00FD3F1C"/>
    <w:rPr>
      <w:rFonts w:ascii="Asap" w:hAnsi="Asap"/>
      <w:b/>
      <w:bCs/>
      <w:sz w:val="24"/>
    </w:rPr>
  </w:style>
  <w:style w:type="character" w:styleId="Emphasis">
    <w:name w:val="Emphasis"/>
    <w:rsid w:val="00357472"/>
    <w:rPr>
      <w:i/>
      <w:iCs/>
    </w:rPr>
  </w:style>
  <w:style w:type="paragraph" w:styleId="NoSpacing">
    <w:name w:val="No Spacing"/>
    <w:uiPriority w:val="1"/>
    <w:rsid w:val="00357472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rsid w:val="003574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3574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472"/>
    <w:rPr>
      <w:rFonts w:ascii="Arial" w:hAnsi="Arial"/>
      <w:i/>
      <w:iCs/>
      <w:color w:val="404040" w:themeColor="text1" w:themeTint="BF"/>
      <w:sz w:val="22"/>
      <w:szCs w:val="24"/>
    </w:rPr>
  </w:style>
  <w:style w:type="character" w:styleId="SubtleEmphasis">
    <w:name w:val="Subtle Emphasis"/>
    <w:uiPriority w:val="19"/>
    <w:rsid w:val="00357472"/>
    <w:rPr>
      <w:rFonts w:ascii="Arial Nova Light" w:hAnsi="Arial Nova Light"/>
      <w:i/>
      <w:iCs/>
      <w:color w:val="404040"/>
    </w:rPr>
  </w:style>
  <w:style w:type="character" w:styleId="IntenseEmphasis">
    <w:name w:val="Intense Emphasis"/>
    <w:uiPriority w:val="21"/>
    <w:rsid w:val="00357472"/>
    <w:rPr>
      <w:rFonts w:ascii="Arial Black" w:hAnsi="Arial Black"/>
      <w:i w:val="0"/>
      <w:iCs/>
      <w:color w:val="auto"/>
      <w:sz w:val="22"/>
    </w:rPr>
  </w:style>
  <w:style w:type="character" w:styleId="SubtleReference">
    <w:name w:val="Subtle Reference"/>
    <w:uiPriority w:val="31"/>
    <w:rsid w:val="00357472"/>
    <w:rPr>
      <w:rFonts w:ascii="Arial" w:hAnsi="Arial"/>
      <w:smallCaps/>
      <w:color w:val="5A5A5A"/>
      <w:sz w:val="22"/>
    </w:rPr>
  </w:style>
  <w:style w:type="character" w:styleId="IntenseReference">
    <w:name w:val="Intense Reference"/>
    <w:uiPriority w:val="32"/>
    <w:rsid w:val="00357472"/>
    <w:rPr>
      <w:rFonts w:ascii="Arial" w:hAnsi="Arial"/>
      <w:b/>
      <w:bCs/>
      <w:smallCaps/>
      <w:color w:val="4472C4"/>
      <w:spacing w:val="5"/>
      <w:sz w:val="22"/>
    </w:rPr>
  </w:style>
  <w:style w:type="character" w:styleId="BookTitle">
    <w:name w:val="Book Title"/>
    <w:uiPriority w:val="33"/>
    <w:rsid w:val="00357472"/>
    <w:rPr>
      <w:rFonts w:ascii="Arial" w:hAnsi="Arial"/>
      <w:b/>
      <w:bCs/>
      <w:i/>
      <w:iCs/>
      <w:spacing w:val="5"/>
      <w:sz w:val="22"/>
    </w:rPr>
  </w:style>
  <w:style w:type="character" w:styleId="Hyperlink">
    <w:name w:val="Hyperlink"/>
    <w:basedOn w:val="DefaultParagraphFont"/>
    <w:uiPriority w:val="99"/>
    <w:unhideWhenUsed/>
    <w:rsid w:val="007229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9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2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E6"/>
    <w:rPr>
      <w:rFonts w:ascii="Tw Cen MT" w:hAnsi="Tw Cen M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2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E6"/>
    <w:rPr>
      <w:rFonts w:ascii="Tw Cen MT" w:hAnsi="Tw Cen MT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2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0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03B"/>
    <w:rPr>
      <w:rFonts w:ascii="Tw Cen MT" w:hAnsi="Tw Cen 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03B"/>
    <w:rPr>
      <w:rFonts w:ascii="Tw Cen MT" w:hAnsi="Tw Cen MT"/>
      <w:b/>
      <w:bCs/>
    </w:rPr>
  </w:style>
  <w:style w:type="paragraph" w:customStyle="1" w:styleId="Heading10">
    <w:name w:val="Heading1"/>
    <w:basedOn w:val="Heading1"/>
    <w:link w:val="Heading1Char0"/>
    <w:qFormat/>
    <w:rsid w:val="00FD3F1C"/>
    <w:rPr>
      <w:rFonts w:ascii="Asap" w:hAnsi="Asap"/>
      <w:b/>
      <w:color w:val="auto"/>
    </w:rPr>
  </w:style>
  <w:style w:type="character" w:customStyle="1" w:styleId="Heading1Char0">
    <w:name w:val="Heading1 Char"/>
    <w:basedOn w:val="Heading1Char"/>
    <w:link w:val="Heading10"/>
    <w:rsid w:val="00FD3F1C"/>
    <w:rPr>
      <w:rFonts w:ascii="Asap" w:eastAsiaTheme="majorEastAsia" w:hAnsi="Asap" w:cstheme="majorBidi"/>
      <w:b/>
      <w:color w:val="006098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FD3F1C"/>
    <w:rPr>
      <w:rFonts w:ascii="Asap" w:eastAsiaTheme="majorEastAsia" w:hAnsi="Asap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Holden, Olivia</dc:creator>
  <cp:keywords/>
  <dc:description/>
  <cp:lastModifiedBy>Kahn, Olivia</cp:lastModifiedBy>
  <cp:revision>6</cp:revision>
  <dcterms:created xsi:type="dcterms:W3CDTF">2024-03-08T18:27:00Z</dcterms:created>
  <dcterms:modified xsi:type="dcterms:W3CDTF">2025-10-07T22:21:00Z</dcterms:modified>
</cp:coreProperties>
</file>